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7C87" w14:textId="53228D17" w:rsidR="005B4FED" w:rsidRPr="00D049FC" w:rsidRDefault="001056E9" w:rsidP="005B4FED">
      <w:pPr>
        <w:rPr>
          <w:rFonts w:ascii="Calibri" w:hAnsi="Calibri"/>
          <w:sz w:val="20"/>
          <w:szCs w:val="20"/>
        </w:rPr>
      </w:pPr>
      <w:r>
        <w:rPr>
          <w:rFonts w:ascii="Arial" w:hAnsi="Arial" w:cs="Arial"/>
          <w:noProof/>
          <w:color w:val="C83527"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6F8B97C6" wp14:editId="4E06F9C0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054100" cy="1082675"/>
            <wp:effectExtent l="0" t="0" r="12700" b="9525"/>
            <wp:wrapSquare wrapText="bothSides"/>
            <wp:docPr id="1" name="Afbeelding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E1052" w14:textId="530F24DE" w:rsidR="005B4FED" w:rsidRPr="00E34AD0" w:rsidRDefault="005B4FED" w:rsidP="005B4FED">
      <w:pPr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Stage in een alternatieve praktijk</w:t>
      </w:r>
    </w:p>
    <w:p w14:paraId="48050C5B" w14:textId="77777777" w:rsidR="005B4FED" w:rsidRPr="00D049FC" w:rsidRDefault="005B4FED" w:rsidP="005B4FED">
      <w:pPr>
        <w:rPr>
          <w:rFonts w:ascii="Calibri" w:hAnsi="Calibri"/>
          <w:sz w:val="20"/>
          <w:szCs w:val="20"/>
        </w:rPr>
      </w:pPr>
      <w:r w:rsidRPr="00D049FC">
        <w:rPr>
          <w:rFonts w:ascii="Calibri" w:hAnsi="Calibri"/>
          <w:sz w:val="20"/>
          <w:szCs w:val="20"/>
        </w:rPr>
        <w:t xml:space="preserve"> </w:t>
      </w:r>
    </w:p>
    <w:p w14:paraId="1A793335" w14:textId="472E1F45" w:rsidR="005B4FED" w:rsidRPr="00452FC6" w:rsidRDefault="005B4FED" w:rsidP="005B4FED">
      <w:pPr>
        <w:rPr>
          <w:rFonts w:ascii="Calibri" w:hAnsi="Calibri" w:cs="Arial"/>
          <w:sz w:val="22"/>
          <w:szCs w:val="22"/>
        </w:rPr>
      </w:pPr>
      <w:r w:rsidRPr="00452FC6">
        <w:rPr>
          <w:rFonts w:ascii="Calibri" w:hAnsi="Calibri" w:cs="Arial"/>
          <w:sz w:val="22"/>
          <w:szCs w:val="22"/>
        </w:rPr>
        <w:t>Opdracht:</w:t>
      </w:r>
      <w:r w:rsidRPr="00452FC6">
        <w:rPr>
          <w:rFonts w:ascii="Calibri" w:hAnsi="Calibri" w:cs="Arial"/>
          <w:sz w:val="22"/>
          <w:szCs w:val="22"/>
        </w:rPr>
        <w:tab/>
      </w:r>
      <w:r w:rsidRPr="00452FC6">
        <w:rPr>
          <w:rFonts w:ascii="Calibri" w:hAnsi="Calibri" w:cs="Arial"/>
          <w:sz w:val="22"/>
          <w:szCs w:val="22"/>
        </w:rPr>
        <w:tab/>
        <w:t>Individuele taak</w:t>
      </w:r>
    </w:p>
    <w:p w14:paraId="36AE28A9" w14:textId="77777777" w:rsidR="005B4FED" w:rsidRPr="00452FC6" w:rsidRDefault="005B4FED" w:rsidP="005B4FED">
      <w:pPr>
        <w:pStyle w:val="Kop2"/>
        <w:jc w:val="left"/>
        <w:rPr>
          <w:rFonts w:ascii="Calibri" w:hAnsi="Calibri" w:cs="Arial"/>
          <w:sz w:val="22"/>
          <w:szCs w:val="22"/>
        </w:rPr>
      </w:pPr>
      <w:r w:rsidRPr="00452FC6">
        <w:rPr>
          <w:rFonts w:ascii="Calibri" w:hAnsi="Calibri" w:cs="Arial"/>
          <w:sz w:val="22"/>
          <w:szCs w:val="22"/>
        </w:rPr>
        <w:t xml:space="preserve">Studieonderdeel:  </w:t>
      </w:r>
      <w:r w:rsidRPr="00452FC6">
        <w:rPr>
          <w:rFonts w:ascii="Calibri" w:hAnsi="Calibri" w:cs="Arial"/>
          <w:sz w:val="22"/>
          <w:szCs w:val="22"/>
        </w:rPr>
        <w:tab/>
        <w:t xml:space="preserve">Hanze </w:t>
      </w:r>
      <w:proofErr w:type="spellStart"/>
      <w:r w:rsidRPr="00452FC6">
        <w:rPr>
          <w:rFonts w:ascii="Calibri" w:hAnsi="Calibri" w:cs="Arial"/>
          <w:sz w:val="22"/>
          <w:szCs w:val="22"/>
        </w:rPr>
        <w:t>honours</w:t>
      </w:r>
      <w:proofErr w:type="spellEnd"/>
      <w:r w:rsidRPr="00452FC6">
        <w:rPr>
          <w:rFonts w:ascii="Calibri" w:hAnsi="Calibri" w:cs="Arial"/>
          <w:sz w:val="22"/>
          <w:szCs w:val="22"/>
        </w:rPr>
        <w:t xml:space="preserve"> interdisciplinaire course</w:t>
      </w:r>
    </w:p>
    <w:p w14:paraId="525A9BE8" w14:textId="0EA9C040" w:rsidR="005B4FED" w:rsidRPr="00452FC6" w:rsidRDefault="00DB3737" w:rsidP="005B4FE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Cursusjaar: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201</w:t>
      </w:r>
      <w:r w:rsidR="00B67C39">
        <w:rPr>
          <w:rFonts w:ascii="Calibri" w:hAnsi="Calibri" w:cs="Arial"/>
          <w:sz w:val="22"/>
          <w:szCs w:val="22"/>
        </w:rPr>
        <w:t>6-2017</w:t>
      </w:r>
    </w:p>
    <w:p w14:paraId="42ABFC85" w14:textId="588FE45E" w:rsidR="005B4FED" w:rsidRDefault="005B4FED" w:rsidP="00452FC6">
      <w:pPr>
        <w:pBdr>
          <w:bottom w:val="single" w:sz="6" w:space="1" w:color="auto"/>
        </w:pBdr>
        <w:rPr>
          <w:rFonts w:ascii="Calibri" w:hAnsi="Calibri" w:cs="Arial"/>
          <w:sz w:val="22"/>
          <w:szCs w:val="22"/>
        </w:rPr>
      </w:pPr>
      <w:r w:rsidRPr="00452FC6">
        <w:rPr>
          <w:rFonts w:ascii="Calibri" w:hAnsi="Calibri" w:cs="Arial"/>
          <w:sz w:val="22"/>
          <w:szCs w:val="22"/>
        </w:rPr>
        <w:t>Periode:</w:t>
      </w:r>
      <w:r w:rsidRPr="00452FC6">
        <w:rPr>
          <w:rFonts w:ascii="Calibri" w:hAnsi="Calibri" w:cs="Arial"/>
          <w:sz w:val="22"/>
          <w:szCs w:val="22"/>
        </w:rPr>
        <w:tab/>
      </w:r>
      <w:r w:rsidRPr="00452FC6">
        <w:rPr>
          <w:rFonts w:ascii="Calibri" w:hAnsi="Calibri" w:cs="Arial"/>
          <w:sz w:val="22"/>
          <w:szCs w:val="22"/>
        </w:rPr>
        <w:tab/>
      </w:r>
      <w:r w:rsidR="00452FC6">
        <w:rPr>
          <w:rFonts w:ascii="Calibri" w:hAnsi="Calibri" w:cs="Arial"/>
          <w:sz w:val="22"/>
          <w:szCs w:val="22"/>
        </w:rPr>
        <w:t>oktober</w:t>
      </w:r>
      <w:r w:rsidR="00B67C39">
        <w:rPr>
          <w:rFonts w:ascii="Calibri" w:hAnsi="Calibri" w:cs="Arial"/>
          <w:sz w:val="22"/>
          <w:szCs w:val="22"/>
        </w:rPr>
        <w:t>-december 2016</w:t>
      </w:r>
    </w:p>
    <w:p w14:paraId="6323268D" w14:textId="77777777" w:rsidR="00CE4F4E" w:rsidRPr="00452FC6" w:rsidRDefault="00CE4F4E" w:rsidP="00452FC6">
      <w:pPr>
        <w:pBdr>
          <w:bottom w:val="single" w:sz="6" w:space="1" w:color="auto"/>
        </w:pBdr>
        <w:rPr>
          <w:rFonts w:ascii="Calibri" w:hAnsi="Calibri" w:cs="Arial"/>
          <w:sz w:val="22"/>
          <w:szCs w:val="22"/>
        </w:rPr>
      </w:pPr>
    </w:p>
    <w:p w14:paraId="36E238E6" w14:textId="77777777" w:rsidR="00CE4F4E" w:rsidRPr="00452FC6" w:rsidRDefault="00CE4F4E" w:rsidP="005B4FED">
      <w:pPr>
        <w:rPr>
          <w:rFonts w:ascii="Calibri" w:hAnsi="Calibri" w:cs="Arial"/>
          <w:sz w:val="22"/>
          <w:szCs w:val="22"/>
        </w:rPr>
      </w:pPr>
    </w:p>
    <w:p w14:paraId="29309AAC" w14:textId="77777777" w:rsidR="005B4FED" w:rsidRPr="00452FC6" w:rsidRDefault="005B4FED" w:rsidP="005B4FED">
      <w:pPr>
        <w:rPr>
          <w:rFonts w:ascii="Calibri" w:hAnsi="Calibri" w:cs="Arial"/>
          <w:b/>
          <w:sz w:val="22"/>
          <w:szCs w:val="22"/>
        </w:rPr>
      </w:pPr>
      <w:r w:rsidRPr="00452FC6">
        <w:rPr>
          <w:rFonts w:ascii="Calibri" w:hAnsi="Calibri" w:cs="Arial"/>
          <w:b/>
          <w:sz w:val="22"/>
          <w:szCs w:val="22"/>
        </w:rPr>
        <w:t>Bedoeling</w:t>
      </w:r>
    </w:p>
    <w:p w14:paraId="48AA79BF" w14:textId="6B8906CF" w:rsidR="005B4FED" w:rsidRPr="00452FC6" w:rsidRDefault="005B4FED" w:rsidP="005B4FED">
      <w:pPr>
        <w:rPr>
          <w:rFonts w:asciiTheme="majorHAnsi" w:hAnsiTheme="majorHAnsi"/>
          <w:sz w:val="22"/>
          <w:szCs w:val="22"/>
        </w:rPr>
      </w:pPr>
      <w:r w:rsidRPr="00452FC6">
        <w:rPr>
          <w:rFonts w:asciiTheme="majorHAnsi" w:hAnsiTheme="majorHAnsi" w:cs="Arial"/>
          <w:sz w:val="22"/>
          <w:szCs w:val="22"/>
        </w:rPr>
        <w:t>Na de introductie van ‘Samenleving 2.0’ ga je aan de slag op een stageadres</w:t>
      </w:r>
      <w:r w:rsidR="001E609A">
        <w:rPr>
          <w:rFonts w:asciiTheme="majorHAnsi" w:hAnsiTheme="majorHAnsi" w:cs="Arial"/>
          <w:sz w:val="22"/>
          <w:szCs w:val="22"/>
        </w:rPr>
        <w:t xml:space="preserve">. Door de praktijk in te gaan, </w:t>
      </w:r>
      <w:r w:rsidRPr="00452FC6">
        <w:rPr>
          <w:rFonts w:asciiTheme="majorHAnsi" w:hAnsiTheme="majorHAnsi" w:cs="Arial"/>
          <w:sz w:val="22"/>
          <w:szCs w:val="22"/>
        </w:rPr>
        <w:t>te reflecteren op de ervaringen die je hier opdoet</w:t>
      </w:r>
      <w:r w:rsidR="001E609A">
        <w:rPr>
          <w:rFonts w:asciiTheme="majorHAnsi" w:hAnsiTheme="majorHAnsi" w:cs="Arial"/>
          <w:sz w:val="22"/>
          <w:szCs w:val="22"/>
        </w:rPr>
        <w:t xml:space="preserve"> en te vergelijken met anderen,</w:t>
      </w:r>
      <w:r w:rsidRPr="00452FC6">
        <w:rPr>
          <w:rFonts w:asciiTheme="majorHAnsi" w:hAnsiTheme="majorHAnsi" w:cs="Arial"/>
          <w:sz w:val="22"/>
          <w:szCs w:val="22"/>
        </w:rPr>
        <w:t xml:space="preserve"> </w:t>
      </w:r>
      <w:r w:rsidRPr="00452FC6">
        <w:rPr>
          <w:rFonts w:asciiTheme="majorHAnsi" w:hAnsiTheme="majorHAnsi"/>
          <w:sz w:val="22"/>
          <w:szCs w:val="22"/>
        </w:rPr>
        <w:t xml:space="preserve">krijg je meer inzicht in </w:t>
      </w:r>
      <w:r w:rsidR="001E609A">
        <w:rPr>
          <w:rFonts w:asciiTheme="majorHAnsi" w:hAnsiTheme="majorHAnsi"/>
          <w:sz w:val="22"/>
          <w:szCs w:val="22"/>
        </w:rPr>
        <w:t xml:space="preserve">de </w:t>
      </w:r>
      <w:r w:rsidR="007E4CD1" w:rsidRPr="00452FC6">
        <w:rPr>
          <w:rFonts w:asciiTheme="majorHAnsi" w:hAnsiTheme="majorHAnsi"/>
          <w:sz w:val="22"/>
          <w:szCs w:val="22"/>
        </w:rPr>
        <w:t>werkwijze, achtergrond en kijk op de samenleving binnen</w:t>
      </w:r>
      <w:r w:rsidRPr="00452FC6">
        <w:rPr>
          <w:rFonts w:asciiTheme="majorHAnsi" w:hAnsiTheme="majorHAnsi"/>
          <w:sz w:val="22"/>
          <w:szCs w:val="22"/>
        </w:rPr>
        <w:t xml:space="preserve"> alter</w:t>
      </w:r>
      <w:r w:rsidR="007E4CD1" w:rsidRPr="00452FC6">
        <w:rPr>
          <w:rFonts w:asciiTheme="majorHAnsi" w:hAnsiTheme="majorHAnsi"/>
          <w:sz w:val="22"/>
          <w:szCs w:val="22"/>
        </w:rPr>
        <w:t>natieve beweging</w:t>
      </w:r>
      <w:r w:rsidR="001E609A">
        <w:rPr>
          <w:rFonts w:asciiTheme="majorHAnsi" w:hAnsiTheme="majorHAnsi"/>
          <w:sz w:val="22"/>
          <w:szCs w:val="22"/>
        </w:rPr>
        <w:t>en</w:t>
      </w:r>
      <w:r w:rsidRPr="00452FC6">
        <w:rPr>
          <w:rFonts w:asciiTheme="majorHAnsi" w:hAnsiTheme="majorHAnsi"/>
          <w:sz w:val="22"/>
          <w:szCs w:val="22"/>
        </w:rPr>
        <w:t xml:space="preserve">. </w:t>
      </w:r>
    </w:p>
    <w:p w14:paraId="4F0D763E" w14:textId="77777777" w:rsidR="005B4FED" w:rsidRPr="00452FC6" w:rsidRDefault="005B4FED" w:rsidP="005B4FED">
      <w:pPr>
        <w:rPr>
          <w:rFonts w:ascii="Calibri" w:hAnsi="Calibri" w:cs="Arial"/>
          <w:sz w:val="22"/>
          <w:szCs w:val="22"/>
        </w:rPr>
      </w:pPr>
    </w:p>
    <w:p w14:paraId="527E0AE7" w14:textId="77777777" w:rsidR="005B4FED" w:rsidRPr="00452FC6" w:rsidRDefault="005B4FED" w:rsidP="005B4FED">
      <w:pPr>
        <w:rPr>
          <w:rFonts w:ascii="Calibri" w:hAnsi="Calibri" w:cs="Arial"/>
          <w:b/>
          <w:sz w:val="22"/>
          <w:szCs w:val="22"/>
        </w:rPr>
      </w:pPr>
      <w:r w:rsidRPr="00452FC6">
        <w:rPr>
          <w:rFonts w:ascii="Calibri" w:hAnsi="Calibri" w:cs="Arial"/>
          <w:b/>
          <w:sz w:val="22"/>
          <w:szCs w:val="22"/>
        </w:rPr>
        <w:t>Acties</w:t>
      </w:r>
    </w:p>
    <w:p w14:paraId="48752CB7" w14:textId="5B8D058D" w:rsidR="007E4CD1" w:rsidRPr="00452FC6" w:rsidRDefault="005B4FED" w:rsidP="008342F9">
      <w:pPr>
        <w:pStyle w:val="Lijstalinea"/>
        <w:numPr>
          <w:ilvl w:val="0"/>
          <w:numId w:val="5"/>
        </w:numPr>
        <w:rPr>
          <w:rFonts w:ascii="Calibri" w:hAnsi="Calibri" w:cs="Arial"/>
        </w:rPr>
      </w:pPr>
      <w:r w:rsidRPr="00452FC6">
        <w:rPr>
          <w:rFonts w:ascii="Calibri" w:hAnsi="Calibri" w:cs="Arial"/>
        </w:rPr>
        <w:t>Je krijg</w:t>
      </w:r>
      <w:r w:rsidR="008342F9" w:rsidRPr="00452FC6">
        <w:rPr>
          <w:rFonts w:ascii="Calibri" w:hAnsi="Calibri" w:cs="Arial"/>
        </w:rPr>
        <w:t>t de keuze uit een aantal stage</w:t>
      </w:r>
      <w:r w:rsidRPr="00452FC6">
        <w:rPr>
          <w:rFonts w:ascii="Calibri" w:hAnsi="Calibri" w:cs="Arial"/>
        </w:rPr>
        <w:t>adressen</w:t>
      </w:r>
      <w:r w:rsidR="00DB3737">
        <w:rPr>
          <w:rFonts w:ascii="Calibri" w:hAnsi="Calibri" w:cs="Arial"/>
        </w:rPr>
        <w:t xml:space="preserve"> of je zoekt zelf een stage-organisatie; in het laatste geval leg </w:t>
      </w:r>
      <w:r w:rsidR="00E61733">
        <w:rPr>
          <w:rFonts w:ascii="Calibri" w:hAnsi="Calibri" w:cs="Arial"/>
        </w:rPr>
        <w:t xml:space="preserve">je </w:t>
      </w:r>
      <w:r w:rsidR="00DB3737">
        <w:rPr>
          <w:rFonts w:ascii="Calibri" w:hAnsi="Calibri" w:cs="Arial"/>
        </w:rPr>
        <w:t>dit ter goedkeuring voor aan een van de docenten. N</w:t>
      </w:r>
      <w:r w:rsidR="008342F9" w:rsidRPr="00452FC6">
        <w:rPr>
          <w:rFonts w:ascii="Calibri" w:hAnsi="Calibri" w:cs="Arial"/>
        </w:rPr>
        <w:t>oteer argumenten</w:t>
      </w:r>
      <w:r w:rsidR="001E609A">
        <w:rPr>
          <w:rFonts w:ascii="Calibri" w:hAnsi="Calibri" w:cs="Arial"/>
        </w:rPr>
        <w:t xml:space="preserve"> </w:t>
      </w:r>
      <w:r w:rsidR="008342F9" w:rsidRPr="00452FC6">
        <w:rPr>
          <w:rFonts w:ascii="Calibri" w:hAnsi="Calibri" w:cs="Arial"/>
        </w:rPr>
        <w:t>waarom je juist voor deze organisatie kiest. Formuleer wat jij komt brengen (denk aan je kwaliteiten, talenten, ervaring en vaardigheden) en formuleer wat je – op hoofdlijnen – komt halen;</w:t>
      </w:r>
    </w:p>
    <w:p w14:paraId="5241386E" w14:textId="0CA9B8AC" w:rsidR="006612CC" w:rsidRPr="00452FC6" w:rsidRDefault="008342F9" w:rsidP="006612CC">
      <w:pPr>
        <w:pStyle w:val="Lijstalinea"/>
        <w:numPr>
          <w:ilvl w:val="0"/>
          <w:numId w:val="5"/>
        </w:numPr>
        <w:rPr>
          <w:rFonts w:ascii="Calibri" w:hAnsi="Calibri" w:cs="Arial"/>
        </w:rPr>
      </w:pPr>
      <w:r w:rsidRPr="00452FC6">
        <w:rPr>
          <w:rFonts w:ascii="Calibri" w:hAnsi="Calibri" w:cs="Arial"/>
        </w:rPr>
        <w:t xml:space="preserve">Het kan zijn dat ook een andere student voor dezelfde stageplaats heeft gekozen; maak met elkaar een afspraak van een uur waarin je (nader) kennismaakt met elkaar, je verwachtingen van de samenwerking deelt en praktische werkafspraken </w:t>
      </w:r>
      <w:r w:rsidR="006640E5" w:rsidRPr="00452FC6">
        <w:rPr>
          <w:rFonts w:ascii="Calibri" w:hAnsi="Calibri" w:cs="Arial"/>
        </w:rPr>
        <w:t xml:space="preserve">maakt </w:t>
      </w:r>
      <w:r w:rsidRPr="00452FC6">
        <w:rPr>
          <w:rFonts w:ascii="Calibri" w:hAnsi="Calibri" w:cs="Arial"/>
        </w:rPr>
        <w:t>(benaderen stageadres, maken van afsp</w:t>
      </w:r>
      <w:r w:rsidR="006612CC" w:rsidRPr="00452FC6">
        <w:rPr>
          <w:rFonts w:ascii="Calibri" w:hAnsi="Calibri" w:cs="Arial"/>
        </w:rPr>
        <w:t>raken, voorbereiden et cetera);</w:t>
      </w:r>
    </w:p>
    <w:p w14:paraId="1637B251" w14:textId="77777777" w:rsidR="00452FC6" w:rsidRPr="00452FC6" w:rsidRDefault="007E4CD1" w:rsidP="006612CC">
      <w:pPr>
        <w:pStyle w:val="Lijstalinea"/>
        <w:numPr>
          <w:ilvl w:val="0"/>
          <w:numId w:val="5"/>
        </w:numPr>
        <w:rPr>
          <w:rFonts w:asciiTheme="majorHAnsi" w:hAnsiTheme="majorHAnsi" w:cs="Arial"/>
        </w:rPr>
      </w:pPr>
      <w:r w:rsidRPr="00452FC6">
        <w:rPr>
          <w:rFonts w:ascii="Calibri" w:hAnsi="Calibri" w:cs="Arial"/>
        </w:rPr>
        <w:t xml:space="preserve">Voordat je </w:t>
      </w:r>
      <w:r w:rsidR="006612CC" w:rsidRPr="00452FC6">
        <w:rPr>
          <w:rFonts w:ascii="Calibri" w:hAnsi="Calibri" w:cs="Arial"/>
        </w:rPr>
        <w:t xml:space="preserve">daadwerkelijk </w:t>
      </w:r>
      <w:r w:rsidRPr="00452FC6">
        <w:rPr>
          <w:rFonts w:ascii="Calibri" w:hAnsi="Calibri" w:cs="Arial"/>
        </w:rPr>
        <w:t xml:space="preserve">aan de slag gaat bij de organisatie </w:t>
      </w:r>
      <w:r w:rsidR="006612CC" w:rsidRPr="00452FC6">
        <w:rPr>
          <w:rFonts w:ascii="Calibri" w:hAnsi="Calibri" w:cs="Arial"/>
        </w:rPr>
        <w:t>oriënteer</w:t>
      </w:r>
      <w:r w:rsidRPr="00452FC6">
        <w:rPr>
          <w:rFonts w:ascii="Calibri" w:hAnsi="Calibri" w:cs="Arial"/>
        </w:rPr>
        <w:t xml:space="preserve"> je je zo breed mogelijk</w:t>
      </w:r>
      <w:r w:rsidR="006612CC" w:rsidRPr="00452FC6">
        <w:rPr>
          <w:rFonts w:ascii="Calibri" w:hAnsi="Calibri" w:cs="Arial"/>
        </w:rPr>
        <w:t xml:space="preserve"> op de achtergronden, doelstelling, organisatiestructuur, stakeholders et cetera. Vervolgens </w:t>
      </w:r>
      <w:r w:rsidR="006640E5" w:rsidRPr="00452FC6">
        <w:rPr>
          <w:rFonts w:ascii="Calibri" w:hAnsi="Calibri" w:cs="Arial"/>
        </w:rPr>
        <w:t>plan je een eerste gesprek met je stagebegeleider om het beeld van de organisatie te verdiepen</w:t>
      </w:r>
      <w:r w:rsidR="00452FC6" w:rsidRPr="00452FC6">
        <w:rPr>
          <w:rFonts w:ascii="Calibri" w:hAnsi="Calibri" w:cs="Arial"/>
        </w:rPr>
        <w:t>, de wederzijdse verwachtingen</w:t>
      </w:r>
      <w:r w:rsidR="006640E5" w:rsidRPr="00452FC6">
        <w:rPr>
          <w:rFonts w:ascii="Calibri" w:hAnsi="Calibri" w:cs="Arial"/>
        </w:rPr>
        <w:t xml:space="preserve"> helder te krijgen</w:t>
      </w:r>
      <w:r w:rsidR="00452FC6" w:rsidRPr="00452FC6">
        <w:rPr>
          <w:rFonts w:ascii="Calibri" w:hAnsi="Calibri" w:cs="Arial"/>
        </w:rPr>
        <w:t xml:space="preserve"> en concrete werkafspraken te maken</w:t>
      </w:r>
      <w:r w:rsidR="006640E5" w:rsidRPr="00452FC6">
        <w:rPr>
          <w:rFonts w:ascii="Calibri" w:hAnsi="Calibri" w:cs="Arial"/>
        </w:rPr>
        <w:t>. Dit gesprek bereid je natuurlijk professi</w:t>
      </w:r>
      <w:r w:rsidR="00452FC6" w:rsidRPr="00452FC6">
        <w:rPr>
          <w:rFonts w:ascii="Calibri" w:hAnsi="Calibri" w:cs="Arial"/>
        </w:rPr>
        <w:t>oneel voor.</w:t>
      </w:r>
    </w:p>
    <w:p w14:paraId="4CBC9BB0" w14:textId="10BDB4BF" w:rsidR="00F65BA5" w:rsidRPr="00452FC6" w:rsidRDefault="00F65BA5" w:rsidP="00F65BA5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452FC6">
        <w:rPr>
          <w:rFonts w:asciiTheme="majorHAnsi" w:hAnsiTheme="majorHAnsi"/>
        </w:rPr>
        <w:t>Tijdens je stageperiode v</w:t>
      </w:r>
      <w:r w:rsidR="00B429AC" w:rsidRPr="00452FC6">
        <w:rPr>
          <w:rFonts w:asciiTheme="majorHAnsi" w:hAnsiTheme="majorHAnsi"/>
        </w:rPr>
        <w:t>erdiep je je in de opvattingen en</w:t>
      </w:r>
      <w:r w:rsidRPr="00452FC6">
        <w:rPr>
          <w:rFonts w:asciiTheme="majorHAnsi" w:hAnsiTheme="majorHAnsi"/>
        </w:rPr>
        <w:t xml:space="preserve"> het perspectief van personen op je stageplek </w:t>
      </w:r>
      <w:r w:rsidR="001E609A">
        <w:rPr>
          <w:rFonts w:asciiTheme="majorHAnsi" w:hAnsiTheme="majorHAnsi"/>
        </w:rPr>
        <w:t>met betrekking tot</w:t>
      </w:r>
      <w:r w:rsidRPr="00452FC6">
        <w:rPr>
          <w:rFonts w:asciiTheme="majorHAnsi" w:hAnsiTheme="majorHAnsi"/>
        </w:rPr>
        <w:t xml:space="preserve"> een ideale</w:t>
      </w:r>
      <w:r w:rsidR="00B429AC" w:rsidRPr="00452FC6">
        <w:rPr>
          <w:rFonts w:asciiTheme="majorHAnsi" w:hAnsiTheme="majorHAnsi"/>
        </w:rPr>
        <w:t>,</w:t>
      </w:r>
      <w:r w:rsidRPr="00452FC6">
        <w:rPr>
          <w:rFonts w:asciiTheme="majorHAnsi" w:hAnsiTheme="majorHAnsi"/>
        </w:rPr>
        <w:t xml:space="preserve"> rechtvaardige maatschappij</w:t>
      </w:r>
      <w:r w:rsidR="001E609A">
        <w:rPr>
          <w:rFonts w:asciiTheme="majorHAnsi" w:hAnsiTheme="majorHAnsi"/>
        </w:rPr>
        <w:t>. Daartoe neem je tenminste</w:t>
      </w:r>
      <w:r w:rsidRPr="00452FC6">
        <w:rPr>
          <w:rFonts w:asciiTheme="majorHAnsi" w:hAnsiTheme="majorHAnsi"/>
        </w:rPr>
        <w:t xml:space="preserve"> </w:t>
      </w:r>
      <w:r w:rsidR="00E61733">
        <w:rPr>
          <w:rFonts w:asciiTheme="majorHAnsi" w:hAnsiTheme="majorHAnsi"/>
        </w:rPr>
        <w:t>2</w:t>
      </w:r>
      <w:r w:rsidRPr="00452FC6">
        <w:rPr>
          <w:rFonts w:asciiTheme="majorHAnsi" w:hAnsiTheme="majorHAnsi"/>
        </w:rPr>
        <w:t xml:space="preserve"> i</w:t>
      </w:r>
      <w:r w:rsidR="001E609A">
        <w:rPr>
          <w:rFonts w:asciiTheme="majorHAnsi" w:hAnsiTheme="majorHAnsi"/>
        </w:rPr>
        <w:t>nterview</w:t>
      </w:r>
      <w:r w:rsidR="00E61733">
        <w:rPr>
          <w:rFonts w:asciiTheme="majorHAnsi" w:hAnsiTheme="majorHAnsi"/>
        </w:rPr>
        <w:t>s</w:t>
      </w:r>
      <w:r w:rsidR="001E609A">
        <w:rPr>
          <w:rFonts w:asciiTheme="majorHAnsi" w:hAnsiTheme="majorHAnsi"/>
        </w:rPr>
        <w:t xml:space="preserve"> af</w:t>
      </w:r>
      <w:r w:rsidRPr="00452FC6">
        <w:rPr>
          <w:rFonts w:asciiTheme="majorHAnsi" w:hAnsiTheme="majorHAnsi"/>
        </w:rPr>
        <w:t xml:space="preserve">. </w:t>
      </w:r>
    </w:p>
    <w:p w14:paraId="67642023" w14:textId="18362FBD" w:rsidR="00452FC6" w:rsidRPr="001E609A" w:rsidRDefault="00452FC6" w:rsidP="00452FC6">
      <w:pPr>
        <w:rPr>
          <w:rFonts w:asciiTheme="majorHAnsi" w:hAnsiTheme="majorHAnsi" w:cs="Arial"/>
          <w:b/>
          <w:sz w:val="22"/>
          <w:szCs w:val="22"/>
        </w:rPr>
      </w:pPr>
      <w:r w:rsidRPr="001E609A">
        <w:rPr>
          <w:rFonts w:asciiTheme="majorHAnsi" w:hAnsiTheme="majorHAnsi" w:cs="Arial"/>
          <w:b/>
          <w:sz w:val="22"/>
          <w:szCs w:val="22"/>
        </w:rPr>
        <w:t>Resultaat</w:t>
      </w:r>
    </w:p>
    <w:p w14:paraId="3B803C70" w14:textId="5B755E49" w:rsidR="008342F9" w:rsidRPr="00452FC6" w:rsidRDefault="00452FC6" w:rsidP="005B4FED">
      <w:pPr>
        <w:rPr>
          <w:rFonts w:ascii="Calibri" w:hAnsi="Calibri" w:cs="Arial"/>
          <w:sz w:val="22"/>
          <w:szCs w:val="22"/>
        </w:rPr>
      </w:pPr>
      <w:r w:rsidRPr="00452FC6">
        <w:rPr>
          <w:rFonts w:asciiTheme="majorHAnsi" w:hAnsiTheme="majorHAnsi" w:cs="Arial"/>
          <w:sz w:val="22"/>
          <w:szCs w:val="22"/>
        </w:rPr>
        <w:t>Aan het eind van je stageperiode heb je een scherper beeld gekregen van een organisatie die op een alternatieve wijze bijd</w:t>
      </w:r>
      <w:r w:rsidR="001E609A">
        <w:rPr>
          <w:rFonts w:asciiTheme="majorHAnsi" w:hAnsiTheme="majorHAnsi" w:cs="Arial"/>
          <w:sz w:val="22"/>
          <w:szCs w:val="22"/>
        </w:rPr>
        <w:t xml:space="preserve">raagt aan de samenleving en heb je een bijdrage geleverd aan deze organisatie. </w:t>
      </w:r>
      <w:r w:rsidRPr="00452FC6">
        <w:rPr>
          <w:rFonts w:asciiTheme="majorHAnsi" w:hAnsiTheme="majorHAnsi" w:cs="Arial"/>
          <w:sz w:val="22"/>
          <w:szCs w:val="22"/>
        </w:rPr>
        <w:t xml:space="preserve">Dit verwoord je in een blog </w:t>
      </w:r>
      <w:r w:rsidR="006640E5" w:rsidRPr="00452FC6">
        <w:rPr>
          <w:rFonts w:asciiTheme="majorHAnsi" w:hAnsiTheme="majorHAnsi"/>
          <w:sz w:val="22"/>
          <w:szCs w:val="22"/>
        </w:rPr>
        <w:t>(een van de 5 verplichte blogs).</w:t>
      </w:r>
      <w:r w:rsidRPr="00452FC6">
        <w:rPr>
          <w:rFonts w:asciiTheme="majorHAnsi" w:hAnsiTheme="majorHAnsi"/>
          <w:sz w:val="22"/>
          <w:szCs w:val="22"/>
        </w:rPr>
        <w:t xml:space="preserve"> Je neemt hierin in ieder geval de uitgewerkte </w:t>
      </w:r>
      <w:proofErr w:type="spellStart"/>
      <w:r w:rsidRPr="00452FC6">
        <w:rPr>
          <w:rFonts w:asciiTheme="majorHAnsi" w:hAnsiTheme="majorHAnsi"/>
          <w:sz w:val="22"/>
          <w:szCs w:val="22"/>
        </w:rPr>
        <w:t>bullets</w:t>
      </w:r>
      <w:proofErr w:type="spellEnd"/>
      <w:r w:rsidRPr="00452FC6">
        <w:rPr>
          <w:rFonts w:asciiTheme="majorHAnsi" w:hAnsiTheme="majorHAnsi"/>
          <w:sz w:val="22"/>
          <w:szCs w:val="22"/>
        </w:rPr>
        <w:t xml:space="preserve"> op die hiervoor onder ‘Acties’ zijn beschreven.</w:t>
      </w:r>
    </w:p>
    <w:p w14:paraId="7EDABD77" w14:textId="77777777" w:rsidR="005B4FED" w:rsidRPr="00452FC6" w:rsidRDefault="005B4FED" w:rsidP="005B4FED">
      <w:pPr>
        <w:rPr>
          <w:rFonts w:ascii="Calibri" w:hAnsi="Calibri" w:cs="Arial"/>
          <w:sz w:val="22"/>
          <w:szCs w:val="22"/>
        </w:rPr>
      </w:pPr>
    </w:p>
    <w:p w14:paraId="28A37465" w14:textId="77777777" w:rsidR="005B4FED" w:rsidRPr="00452FC6" w:rsidRDefault="005B4FED" w:rsidP="005B4FED">
      <w:pPr>
        <w:rPr>
          <w:rFonts w:ascii="Calibri" w:hAnsi="Calibri" w:cs="Arial"/>
          <w:b/>
          <w:sz w:val="22"/>
          <w:szCs w:val="22"/>
        </w:rPr>
      </w:pPr>
      <w:r w:rsidRPr="00452FC6">
        <w:rPr>
          <w:rFonts w:ascii="Calibri" w:hAnsi="Calibri" w:cs="Arial"/>
          <w:b/>
          <w:sz w:val="22"/>
          <w:szCs w:val="22"/>
        </w:rPr>
        <w:t>Tijd</w:t>
      </w:r>
    </w:p>
    <w:p w14:paraId="21B50B67" w14:textId="60DF2425" w:rsidR="005B4FED" w:rsidRPr="00452FC6" w:rsidRDefault="00E61733" w:rsidP="005B4FED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Voorbereiding </w:t>
      </w:r>
      <w:r w:rsidR="00452FC6" w:rsidRPr="00452FC6">
        <w:rPr>
          <w:rFonts w:ascii="Calibri" w:hAnsi="Calibri" w:cs="Arial"/>
          <w:sz w:val="22"/>
          <w:szCs w:val="22"/>
        </w:rPr>
        <w:t>en evaluatie: 13 uur</w:t>
      </w:r>
    </w:p>
    <w:p w14:paraId="79F6DA7C" w14:textId="72A3CC7F" w:rsidR="00677087" w:rsidRPr="001E609A" w:rsidRDefault="00452FC6" w:rsidP="001E609A">
      <w:pPr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452FC6">
        <w:rPr>
          <w:rFonts w:ascii="Calibri" w:hAnsi="Calibri" w:cs="Arial"/>
          <w:sz w:val="22"/>
          <w:szCs w:val="22"/>
        </w:rPr>
        <w:t>Uitvoering: 15</w:t>
      </w:r>
      <w:r w:rsidR="005B4FED" w:rsidRPr="00452FC6">
        <w:rPr>
          <w:rFonts w:ascii="Calibri" w:hAnsi="Calibri" w:cs="Arial"/>
          <w:sz w:val="22"/>
          <w:szCs w:val="22"/>
        </w:rPr>
        <w:t xml:space="preserve"> uur</w:t>
      </w:r>
      <w:bookmarkStart w:id="0" w:name="_GoBack"/>
      <w:bookmarkEnd w:id="0"/>
    </w:p>
    <w:sectPr w:rsidR="00677087" w:rsidRPr="001E609A" w:rsidSect="00CE4F4E"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261"/>
    <w:multiLevelType w:val="hybridMultilevel"/>
    <w:tmpl w:val="B6CE85CA"/>
    <w:lvl w:ilvl="0" w:tplc="28A82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97D9D"/>
    <w:multiLevelType w:val="hybridMultilevel"/>
    <w:tmpl w:val="BC8E0C98"/>
    <w:lvl w:ilvl="0" w:tplc="02CA47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347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F3681F"/>
    <w:multiLevelType w:val="hybridMultilevel"/>
    <w:tmpl w:val="7076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90D76"/>
    <w:multiLevelType w:val="hybridMultilevel"/>
    <w:tmpl w:val="877E7F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434FF"/>
    <w:multiLevelType w:val="hybridMultilevel"/>
    <w:tmpl w:val="CBC4B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ED"/>
    <w:rsid w:val="001056E9"/>
    <w:rsid w:val="001E609A"/>
    <w:rsid w:val="00452FC6"/>
    <w:rsid w:val="005B4FED"/>
    <w:rsid w:val="006612CC"/>
    <w:rsid w:val="006640E5"/>
    <w:rsid w:val="00677087"/>
    <w:rsid w:val="006D1128"/>
    <w:rsid w:val="00762968"/>
    <w:rsid w:val="007E4CD1"/>
    <w:rsid w:val="008342F9"/>
    <w:rsid w:val="00B429AC"/>
    <w:rsid w:val="00B67C39"/>
    <w:rsid w:val="00CE4F4E"/>
    <w:rsid w:val="00DB3737"/>
    <w:rsid w:val="00E61733"/>
    <w:rsid w:val="00EA4FDB"/>
    <w:rsid w:val="00F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9E65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B4FED"/>
    <w:rPr>
      <w:rFonts w:ascii="Times New Roman" w:eastAsia="Times New Roman" w:hAnsi="Times New Roman" w:cs="Times New Roman"/>
    </w:rPr>
  </w:style>
  <w:style w:type="paragraph" w:styleId="Kop2">
    <w:name w:val="heading 2"/>
    <w:basedOn w:val="Normaal"/>
    <w:next w:val="Normaal"/>
    <w:link w:val="Kop2Teken"/>
    <w:uiPriority w:val="99"/>
    <w:qFormat/>
    <w:rsid w:val="005B4FED"/>
    <w:pPr>
      <w:keepNext/>
      <w:ind w:right="-360"/>
      <w:jc w:val="right"/>
      <w:outlineLvl w:val="1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9"/>
    <w:rsid w:val="005B4FED"/>
    <w:rPr>
      <w:rFonts w:ascii="Times New Roman" w:eastAsia="Times New Roman" w:hAnsi="Times New Roman" w:cs="Times New Roman"/>
      <w:szCs w:val="20"/>
    </w:rPr>
  </w:style>
  <w:style w:type="paragraph" w:styleId="Lijstalinea">
    <w:name w:val="List Paragraph"/>
    <w:basedOn w:val="Normaal"/>
    <w:uiPriority w:val="34"/>
    <w:qFormat/>
    <w:rsid w:val="005B4F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056E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056E9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B4FED"/>
    <w:rPr>
      <w:rFonts w:ascii="Times New Roman" w:eastAsia="Times New Roman" w:hAnsi="Times New Roman" w:cs="Times New Roman"/>
    </w:rPr>
  </w:style>
  <w:style w:type="paragraph" w:styleId="Kop2">
    <w:name w:val="heading 2"/>
    <w:basedOn w:val="Normaal"/>
    <w:next w:val="Normaal"/>
    <w:link w:val="Kop2Teken"/>
    <w:uiPriority w:val="99"/>
    <w:qFormat/>
    <w:rsid w:val="005B4FED"/>
    <w:pPr>
      <w:keepNext/>
      <w:ind w:right="-360"/>
      <w:jc w:val="right"/>
      <w:outlineLvl w:val="1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9"/>
    <w:rsid w:val="005B4FED"/>
    <w:rPr>
      <w:rFonts w:ascii="Times New Roman" w:eastAsia="Times New Roman" w:hAnsi="Times New Roman" w:cs="Times New Roman"/>
      <w:szCs w:val="20"/>
    </w:rPr>
  </w:style>
  <w:style w:type="paragraph" w:styleId="Lijstalinea">
    <w:name w:val="List Paragraph"/>
    <w:basedOn w:val="Normaal"/>
    <w:uiPriority w:val="34"/>
    <w:qFormat/>
    <w:rsid w:val="005B4F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056E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056E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ogle.nl/url?q=https://www.hanze.nl/NL/Schools/instituut-rechtenstudies/talentroutes/Paginas/Individuele-routes.aspx&amp;sa=U&amp;ei=sEwRVMSoDYr9ygPA4IIY&amp;ved=0CBYQ9QEwAA&amp;sig2=l5XcdoHeQ5FzQ0RojV5-6Q&amp;usg=AFQjCNGUwS6a6VGENGpG5_a2nuAANZr5BA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1898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 Bosscher</dc:creator>
  <cp:keywords/>
  <dc:description/>
  <cp:lastModifiedBy>Rene  Bosscher</cp:lastModifiedBy>
  <cp:revision>3</cp:revision>
  <cp:lastPrinted>2016-09-05T13:05:00Z</cp:lastPrinted>
  <dcterms:created xsi:type="dcterms:W3CDTF">2016-09-05T13:06:00Z</dcterms:created>
  <dcterms:modified xsi:type="dcterms:W3CDTF">2016-09-06T09:42:00Z</dcterms:modified>
</cp:coreProperties>
</file>